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04A5" w:rsidR="006E43D6" w:rsidP="006E43D6" w:rsidRDefault="006E43D6" w14:paraId="3E7119A6" w14:textId="77777777">
      <w:pPr>
        <w:shd w:val="clear" w:color="auto" w:fill="FFFFFF"/>
        <w:spacing w:after="240"/>
        <w:jc w:val="center"/>
        <w:rPr>
          <w:rFonts w:cstheme="minorHAnsi"/>
          <w:b/>
        </w:rPr>
      </w:pPr>
    </w:p>
    <w:p w:rsidRPr="002604A5" w:rsidR="006E43D6" w:rsidP="0008536D" w:rsidRDefault="006E43D6" w14:paraId="25DA647A" w14:textId="1E7B56FF">
      <w:pPr>
        <w:shd w:val="clear" w:color="auto" w:fill="FFFFFF"/>
        <w:spacing w:before="100" w:beforeAutospacing="1" w:after="100" w:afterAutospacing="1" w:line="264" w:lineRule="auto"/>
        <w:jc w:val="center"/>
        <w:rPr>
          <w:rFonts w:cstheme="minorHAnsi"/>
          <w:b/>
        </w:rPr>
      </w:pPr>
      <w:r w:rsidRPr="002604A5">
        <w:rPr>
          <w:rFonts w:cstheme="minorHAnsi"/>
          <w:b/>
        </w:rPr>
        <w:t>Stowarzyszenie Metropolia Poznań poszukuje kandydat</w:t>
      </w:r>
      <w:r w:rsidRPr="002604A5" w:rsidR="00F92D16">
        <w:rPr>
          <w:rFonts w:cstheme="minorHAnsi"/>
          <w:b/>
        </w:rPr>
        <w:t>a</w:t>
      </w:r>
      <w:r w:rsidRPr="002604A5">
        <w:rPr>
          <w:rFonts w:cstheme="minorHAnsi"/>
          <w:b/>
        </w:rPr>
        <w:t xml:space="preserve"> do zespołu realizującego zadania Projektów w ramach FEW 2021+ na stanowisko ds. realizacji ZIT </w:t>
      </w:r>
    </w:p>
    <w:p w:rsidRPr="002604A5" w:rsidR="006E43D6" w:rsidP="0008536D" w:rsidRDefault="006E43D6" w14:paraId="2392C1E4" w14:textId="77777777">
      <w:pPr>
        <w:spacing w:before="100" w:beforeAutospacing="1" w:after="100" w:afterAutospacing="1" w:line="264" w:lineRule="auto"/>
        <w:outlineLvl w:val="2"/>
        <w:rPr>
          <w:rFonts w:eastAsia="Times New Roman" w:cstheme="minorHAnsi"/>
          <w:b/>
          <w:bCs/>
          <w:highlight w:val="yellow"/>
          <w:lang w:eastAsia="pl-PL"/>
        </w:rPr>
      </w:pPr>
    </w:p>
    <w:p w:rsidRPr="002604A5" w:rsidR="006B15D5" w:rsidP="0008536D" w:rsidRDefault="00845FD5" w14:paraId="2ABD0F50" w14:textId="7CC53B11">
      <w:pPr>
        <w:spacing w:before="100" w:beforeAutospacing="1" w:after="100" w:afterAutospacing="1" w:line="264" w:lineRule="auto"/>
        <w:outlineLvl w:val="2"/>
        <w:rPr>
          <w:rFonts w:eastAsia="Times New Roman" w:cstheme="minorHAnsi"/>
          <w:b/>
          <w:bCs/>
          <w:lang w:eastAsia="pl-PL"/>
        </w:rPr>
      </w:pPr>
      <w:r w:rsidRPr="002604A5">
        <w:rPr>
          <w:rFonts w:eastAsia="Times New Roman" w:cstheme="minorHAnsi"/>
          <w:b/>
          <w:bCs/>
          <w:lang w:eastAsia="pl-PL"/>
        </w:rPr>
        <w:t xml:space="preserve">STANOWISKO </w:t>
      </w:r>
      <w:r w:rsidRPr="002604A5" w:rsidR="00363DB0">
        <w:rPr>
          <w:rFonts w:eastAsia="Times New Roman" w:cstheme="minorHAnsi"/>
          <w:b/>
          <w:bCs/>
          <w:lang w:eastAsia="pl-PL"/>
        </w:rPr>
        <w:t xml:space="preserve">ds. realizacji ZIT </w:t>
      </w:r>
    </w:p>
    <w:p w:rsidRPr="002604A5" w:rsidR="00F73A96" w:rsidP="0008536D" w:rsidRDefault="00F73A96" w14:paraId="320148C7" w14:textId="77777777">
      <w:pPr>
        <w:spacing w:before="100" w:beforeAutospacing="1" w:after="100" w:afterAutospacing="1" w:line="264" w:lineRule="auto"/>
        <w:outlineLvl w:val="2"/>
        <w:rPr>
          <w:rFonts w:eastAsia="Times New Roman" w:cstheme="minorHAnsi"/>
          <w:b/>
          <w:bCs/>
          <w:lang w:eastAsia="pl-PL"/>
        </w:rPr>
      </w:pPr>
      <w:r w:rsidRPr="002604A5">
        <w:rPr>
          <w:rFonts w:eastAsia="Times New Roman" w:cstheme="minorHAnsi"/>
          <w:b/>
          <w:bCs/>
          <w:lang w:eastAsia="pl-PL"/>
        </w:rPr>
        <w:t>Zakres podstawowych czynności</w:t>
      </w:r>
    </w:p>
    <w:p w:rsidRPr="00A01357" w:rsidR="00BB1181" w:rsidP="0008536D" w:rsidRDefault="000C31FA" w14:paraId="7651D687" w14:textId="6B84694B">
      <w:pPr>
        <w:numPr>
          <w:ilvl w:val="0"/>
          <w:numId w:val="1"/>
        </w:numPr>
        <w:spacing w:before="100" w:beforeAutospacing="1" w:after="100" w:afterAutospacing="1" w:line="264" w:lineRule="auto"/>
        <w:rPr>
          <w:rFonts w:eastAsia="Times New Roman" w:cstheme="minorHAnsi"/>
          <w:strike/>
          <w:lang w:eastAsia="pl-PL"/>
        </w:rPr>
      </w:pPr>
      <w:r w:rsidRPr="002604A5">
        <w:rPr>
          <w:rFonts w:cstheme="minorHAnsi"/>
        </w:rPr>
        <w:t>Prowadzenie projektów dotacyjnych od strony administracyjnej i finansowej, w tym:</w:t>
      </w:r>
      <w:r w:rsidRPr="002604A5">
        <w:rPr>
          <w:rFonts w:cstheme="minorHAnsi"/>
        </w:rPr>
        <w:br/>
      </w:r>
      <w:r w:rsidRPr="002604A5">
        <w:rPr>
          <w:rFonts w:cstheme="minorHAnsi"/>
        </w:rPr>
        <w:t>przygotowywanie raportów</w:t>
      </w:r>
      <w:r w:rsidRPr="002604A5" w:rsidR="00FD6BE5">
        <w:rPr>
          <w:rFonts w:cstheme="minorHAnsi"/>
        </w:rPr>
        <w:t>,</w:t>
      </w:r>
      <w:r w:rsidRPr="002604A5">
        <w:rPr>
          <w:rFonts w:eastAsia="Times New Roman" w:cstheme="minorHAnsi"/>
          <w:lang w:eastAsia="pl-PL"/>
        </w:rPr>
        <w:t xml:space="preserve"> </w:t>
      </w:r>
      <w:r w:rsidRPr="002604A5">
        <w:rPr>
          <w:rFonts w:cstheme="minorHAnsi"/>
        </w:rPr>
        <w:t>wniosków o płatność, sprawozdań finansowych z realizacji projektów</w:t>
      </w:r>
      <w:r w:rsidRPr="002604A5" w:rsidR="002604A5">
        <w:rPr>
          <w:rFonts w:cstheme="minorHAnsi"/>
        </w:rPr>
        <w:t>.</w:t>
      </w:r>
    </w:p>
    <w:p w:rsidRPr="002604A5" w:rsidR="00BB1181" w:rsidP="0008536D" w:rsidRDefault="00FD6BE5" w14:paraId="3C9FE9E3" w14:textId="452217BE">
      <w:pPr>
        <w:numPr>
          <w:ilvl w:val="0"/>
          <w:numId w:val="1"/>
        </w:numPr>
        <w:spacing w:before="100" w:beforeAutospacing="1" w:after="100" w:afterAutospacing="1" w:line="264" w:lineRule="auto"/>
        <w:rPr>
          <w:rFonts w:eastAsia="Times New Roman" w:cstheme="minorHAnsi"/>
          <w:strike/>
          <w:lang w:eastAsia="pl-PL"/>
        </w:rPr>
      </w:pPr>
      <w:r w:rsidRPr="002604A5">
        <w:rPr>
          <w:rFonts w:cstheme="minorHAnsi"/>
        </w:rPr>
        <w:t>Nadzór nad dokumentacją projektową</w:t>
      </w:r>
      <w:r w:rsidRPr="002604A5" w:rsidR="002604A5">
        <w:rPr>
          <w:rFonts w:cstheme="minorHAnsi"/>
        </w:rPr>
        <w:t>.</w:t>
      </w:r>
    </w:p>
    <w:p w:rsidRPr="002604A5" w:rsidR="00F73A96" w:rsidP="0008536D" w:rsidRDefault="000C31FA" w14:paraId="5DDC7238" w14:textId="4A9ABD04">
      <w:pPr>
        <w:numPr>
          <w:ilvl w:val="0"/>
          <w:numId w:val="1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604A5">
        <w:rPr>
          <w:rFonts w:cstheme="minorHAnsi"/>
        </w:rPr>
        <w:t>Przygotowywanie, weryfikowanie dokumentacji dotyczącej wyboru wykonawców</w:t>
      </w:r>
      <w:r w:rsidRPr="002604A5" w:rsidR="002604A5">
        <w:rPr>
          <w:rFonts w:eastAsia="Times New Roman" w:cstheme="minorHAnsi"/>
          <w:lang w:eastAsia="pl-PL"/>
        </w:rPr>
        <w:t>.</w:t>
      </w:r>
    </w:p>
    <w:p w:rsidRPr="002604A5" w:rsidR="007957CA" w:rsidP="0008536D" w:rsidRDefault="007957CA" w14:paraId="6D16B67E" w14:textId="79790B30">
      <w:pPr>
        <w:numPr>
          <w:ilvl w:val="0"/>
          <w:numId w:val="1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604A5">
        <w:rPr>
          <w:rFonts w:cstheme="minorHAnsi"/>
        </w:rPr>
        <w:t>Przygotowanie zmian w projek</w:t>
      </w:r>
      <w:r w:rsidRPr="002604A5" w:rsidR="00F92D16">
        <w:rPr>
          <w:rFonts w:cstheme="minorHAnsi"/>
        </w:rPr>
        <w:t>tach</w:t>
      </w:r>
      <w:r w:rsidRPr="002604A5">
        <w:rPr>
          <w:rFonts w:cstheme="minorHAnsi"/>
        </w:rPr>
        <w:t>, w tym aneksów.</w:t>
      </w:r>
    </w:p>
    <w:p w:rsidRPr="002604A5" w:rsidR="007957CA" w:rsidP="0008536D" w:rsidRDefault="00040AB2" w14:paraId="1B63EC0C" w14:textId="777CC021">
      <w:pPr>
        <w:numPr>
          <w:ilvl w:val="0"/>
          <w:numId w:val="1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604A5">
        <w:rPr>
          <w:rFonts w:cstheme="minorHAnsi"/>
        </w:rPr>
        <w:t>U</w:t>
      </w:r>
      <w:r w:rsidRPr="002604A5" w:rsidR="007957CA">
        <w:rPr>
          <w:rFonts w:cstheme="minorHAnsi"/>
        </w:rPr>
        <w:t>dział w kontrolach projektów prowadzonych przez zewnętrzne podmioty.</w:t>
      </w:r>
    </w:p>
    <w:p w:rsidRPr="00297912" w:rsidR="00040AB2" w:rsidP="00040AB2" w:rsidRDefault="00BB1181" w14:paraId="41CA5EC4" w14:textId="04BFFE3E">
      <w:pPr>
        <w:numPr>
          <w:ilvl w:val="0"/>
          <w:numId w:val="1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604A5">
        <w:rPr>
          <w:rFonts w:eastAsia="Times New Roman" w:cstheme="minorHAnsi"/>
          <w:lang w:eastAsia="pl-PL"/>
        </w:rPr>
        <w:t>W</w:t>
      </w:r>
      <w:r w:rsidRPr="002604A5" w:rsidR="00F73A96">
        <w:rPr>
          <w:rFonts w:eastAsia="Times New Roman" w:cstheme="minorHAnsi"/>
          <w:lang w:eastAsia="pl-PL"/>
        </w:rPr>
        <w:t xml:space="preserve">spółpraca z </w:t>
      </w:r>
      <w:r w:rsidRPr="002604A5">
        <w:rPr>
          <w:rFonts w:eastAsia="Times New Roman" w:cstheme="minorHAnsi"/>
          <w:lang w:eastAsia="pl-PL"/>
        </w:rPr>
        <w:t xml:space="preserve">osobami odpowiedzialnymi za realizację projektów z ramienia partnerów </w:t>
      </w:r>
      <w:r w:rsidRPr="002604A5" w:rsidR="00040AB2">
        <w:rPr>
          <w:rFonts w:eastAsia="Times New Roman" w:cstheme="minorHAnsi"/>
          <w:lang w:eastAsia="pl-PL"/>
        </w:rPr>
        <w:t xml:space="preserve">oraz </w:t>
      </w:r>
      <w:r w:rsidR="00835D44">
        <w:rPr>
          <w:rFonts w:eastAsia="Times New Roman" w:cstheme="minorHAnsi"/>
          <w:lang w:eastAsia="pl-PL"/>
        </w:rPr>
        <w:br/>
      </w:r>
      <w:r w:rsidRPr="002604A5" w:rsidR="00040AB2">
        <w:rPr>
          <w:rFonts w:cstheme="minorHAnsi"/>
        </w:rPr>
        <w:t xml:space="preserve">z </w:t>
      </w:r>
      <w:r w:rsidRPr="00297912" w:rsidR="00040AB2">
        <w:rPr>
          <w:rFonts w:cstheme="minorHAnsi"/>
        </w:rPr>
        <w:t>instytucjami pośredniczącymi/zarządzającymi</w:t>
      </w:r>
      <w:r w:rsidRPr="00297912" w:rsidR="002604A5">
        <w:rPr>
          <w:rFonts w:cstheme="minorHAnsi"/>
        </w:rPr>
        <w:t>.</w:t>
      </w:r>
    </w:p>
    <w:p w:rsidRPr="00297912" w:rsidR="00A01357" w:rsidP="00A01357" w:rsidRDefault="00A01357" w14:paraId="2B85352E" w14:textId="54893E27">
      <w:pPr>
        <w:pStyle w:val="Akapitzlist"/>
        <w:numPr>
          <w:ilvl w:val="0"/>
          <w:numId w:val="1"/>
        </w:numPr>
        <w:rPr>
          <w:rFonts w:eastAsia="Times New Roman" w:asciiTheme="minorHAnsi" w:hAnsiTheme="minorHAnsi" w:cstheme="minorHAnsi"/>
          <w:lang w:eastAsia="pl-PL"/>
        </w:rPr>
      </w:pPr>
      <w:r w:rsidRPr="00297912">
        <w:rPr>
          <w:rFonts w:eastAsia="Times New Roman" w:asciiTheme="minorHAnsi" w:hAnsiTheme="minorHAnsi" w:cstheme="minorHAnsi"/>
          <w:lang w:eastAsia="pl-PL"/>
        </w:rPr>
        <w:t xml:space="preserve">Aplikowanie o środki finansowe, w tym przygotowanie wniosków o dofinansowanie wraz </w:t>
      </w:r>
      <w:r w:rsidR="00835D44">
        <w:rPr>
          <w:rFonts w:eastAsia="Times New Roman" w:asciiTheme="minorHAnsi" w:hAnsiTheme="minorHAnsi" w:cstheme="minorHAnsi"/>
          <w:lang w:eastAsia="pl-PL"/>
        </w:rPr>
        <w:br/>
      </w:r>
      <w:r w:rsidRPr="00297912">
        <w:rPr>
          <w:rFonts w:eastAsia="Times New Roman" w:asciiTheme="minorHAnsi" w:hAnsiTheme="minorHAnsi" w:cstheme="minorHAnsi"/>
          <w:lang w:eastAsia="pl-PL"/>
        </w:rPr>
        <w:t>z załącznikami.</w:t>
      </w:r>
    </w:p>
    <w:p w:rsidRPr="00297912" w:rsidR="00F73A96" w:rsidP="002604A5" w:rsidRDefault="00F73A96" w14:paraId="456267ED" w14:textId="6CB04816">
      <w:pPr>
        <w:spacing w:before="100" w:beforeAutospacing="1" w:after="100" w:afterAutospacing="1" w:line="264" w:lineRule="auto"/>
        <w:outlineLvl w:val="2"/>
        <w:rPr>
          <w:rFonts w:eastAsia="Times New Roman" w:cstheme="minorHAnsi"/>
          <w:b/>
          <w:bCs/>
          <w:lang w:eastAsia="pl-PL"/>
        </w:rPr>
      </w:pPr>
      <w:r w:rsidRPr="00297912">
        <w:rPr>
          <w:rFonts w:eastAsia="Times New Roman" w:cstheme="minorHAnsi"/>
          <w:b/>
          <w:bCs/>
          <w:lang w:eastAsia="pl-PL"/>
        </w:rPr>
        <w:t>Wymagania obowiązkowe</w:t>
      </w:r>
    </w:p>
    <w:p w:rsidRPr="00297912" w:rsidR="00F73A96" w:rsidP="0008536D" w:rsidRDefault="007957CA" w14:paraId="6B39B993" w14:textId="36ECDF22">
      <w:pPr>
        <w:numPr>
          <w:ilvl w:val="0"/>
          <w:numId w:val="2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97912">
        <w:rPr>
          <w:rFonts w:eastAsia="Times New Roman" w:cstheme="minorHAnsi"/>
          <w:lang w:eastAsia="pl-PL"/>
        </w:rPr>
        <w:t>W</w:t>
      </w:r>
      <w:r w:rsidRPr="00297912" w:rsidR="00F73A96">
        <w:rPr>
          <w:rFonts w:eastAsia="Times New Roman" w:cstheme="minorHAnsi"/>
          <w:lang w:eastAsia="pl-PL"/>
        </w:rPr>
        <w:t>ykształcenie wyższe</w:t>
      </w:r>
      <w:r w:rsidRPr="00297912" w:rsidR="005829BA">
        <w:rPr>
          <w:rFonts w:eastAsia="Times New Roman" w:cstheme="minorHAnsi"/>
          <w:lang w:eastAsia="pl-PL"/>
        </w:rPr>
        <w:t>.</w:t>
      </w:r>
    </w:p>
    <w:p w:rsidRPr="00297912" w:rsidR="00040AB2" w:rsidP="00040AB2" w:rsidRDefault="00571614" w14:paraId="0C4272BC" w14:textId="07431E26">
      <w:pPr>
        <w:numPr>
          <w:ilvl w:val="0"/>
          <w:numId w:val="2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97912">
        <w:rPr>
          <w:rFonts w:eastAsia="Times New Roman" w:cstheme="minorHAnsi"/>
          <w:lang w:eastAsia="pl-PL"/>
        </w:rPr>
        <w:t xml:space="preserve">Wiedza z zakresu </w:t>
      </w:r>
      <w:r w:rsidRPr="00297912" w:rsidR="00040AB2">
        <w:rPr>
          <w:rFonts w:eastAsia="Times New Roman" w:cstheme="minorHAnsi"/>
          <w:lang w:eastAsia="pl-PL"/>
        </w:rPr>
        <w:t>programów unijnych, zarządzania i rozliczania projektów</w:t>
      </w:r>
      <w:r w:rsidRPr="00297912" w:rsidR="002604A5">
        <w:rPr>
          <w:rFonts w:cstheme="minorHAnsi"/>
          <w:shd w:val="clear" w:color="auto" w:fill="FFFFFF"/>
        </w:rPr>
        <w:t>.</w:t>
      </w:r>
    </w:p>
    <w:p w:rsidRPr="00297912" w:rsidR="007957CA" w:rsidP="00040AB2" w:rsidRDefault="007957CA" w14:paraId="0F8882C4" w14:textId="1E36072B">
      <w:pPr>
        <w:numPr>
          <w:ilvl w:val="0"/>
          <w:numId w:val="2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97912">
        <w:rPr>
          <w:rFonts w:cstheme="minorHAnsi"/>
        </w:rPr>
        <w:t>Dobra znajomość programów z pakietu Ms Office</w:t>
      </w:r>
      <w:r w:rsidRPr="00297912" w:rsidR="00FA798E">
        <w:rPr>
          <w:rFonts w:cstheme="minorHAnsi"/>
        </w:rPr>
        <w:t>, szczególnie Excel</w:t>
      </w:r>
      <w:r w:rsidRPr="00297912" w:rsidR="002604A5">
        <w:rPr>
          <w:rFonts w:cstheme="minorHAnsi"/>
        </w:rPr>
        <w:t>.</w:t>
      </w:r>
    </w:p>
    <w:p w:rsidRPr="00297912" w:rsidR="00764B46" w:rsidP="00040AB2" w:rsidRDefault="00D57D5E" w14:paraId="52A13369" w14:textId="322F2632">
      <w:pPr>
        <w:numPr>
          <w:ilvl w:val="0"/>
          <w:numId w:val="2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97912">
        <w:rPr>
          <w:rFonts w:eastAsia="Times New Roman" w:cstheme="minorHAnsi"/>
          <w:lang w:eastAsia="pl-PL"/>
        </w:rPr>
        <w:t>Wysoki poziom komunikowania się w zespole</w:t>
      </w:r>
      <w:r w:rsidRPr="00297912" w:rsidR="002604A5">
        <w:rPr>
          <w:rFonts w:eastAsia="Times New Roman" w:cstheme="minorHAnsi"/>
          <w:lang w:eastAsia="pl-PL"/>
        </w:rPr>
        <w:t>.</w:t>
      </w:r>
    </w:p>
    <w:p w:rsidRPr="00297912" w:rsidR="00F73A96" w:rsidP="0008536D" w:rsidRDefault="00F73A96" w14:paraId="0989A917" w14:textId="408893F7">
      <w:pPr>
        <w:spacing w:before="100" w:beforeAutospacing="1" w:after="100" w:afterAutospacing="1" w:line="264" w:lineRule="auto"/>
        <w:outlineLvl w:val="2"/>
        <w:rPr>
          <w:rFonts w:eastAsia="Times New Roman" w:cstheme="minorHAnsi"/>
          <w:b/>
          <w:bCs/>
          <w:lang w:eastAsia="pl-PL"/>
        </w:rPr>
      </w:pPr>
      <w:r w:rsidRPr="00297912">
        <w:rPr>
          <w:rFonts w:eastAsia="Times New Roman" w:cstheme="minorHAnsi"/>
          <w:b/>
          <w:bCs/>
          <w:lang w:eastAsia="pl-PL"/>
        </w:rPr>
        <w:t>Wymagania dodatkowe</w:t>
      </w:r>
    </w:p>
    <w:p w:rsidRPr="00297912" w:rsidR="00AF5341" w:rsidP="00AF5341" w:rsidRDefault="00AF5341" w14:paraId="1E5F5292" w14:textId="42A8D3FB">
      <w:pPr>
        <w:numPr>
          <w:ilvl w:val="0"/>
          <w:numId w:val="3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97912">
        <w:rPr>
          <w:rFonts w:cstheme="minorHAnsi"/>
        </w:rPr>
        <w:t>Preferowane</w:t>
      </w:r>
      <w:r w:rsidR="001A4B57">
        <w:rPr>
          <w:rFonts w:cstheme="minorHAnsi"/>
        </w:rPr>
        <w:t xml:space="preserve"> mi</w:t>
      </w:r>
      <w:r w:rsidR="005561DD">
        <w:rPr>
          <w:rFonts w:cstheme="minorHAnsi"/>
        </w:rPr>
        <w:t>nimum</w:t>
      </w:r>
      <w:r w:rsidRPr="00297912">
        <w:rPr>
          <w:rFonts w:cstheme="minorHAnsi"/>
        </w:rPr>
        <w:t xml:space="preserve"> </w:t>
      </w:r>
      <w:r w:rsidRPr="00297912" w:rsidR="00E81B6F">
        <w:rPr>
          <w:rFonts w:cstheme="minorHAnsi"/>
        </w:rPr>
        <w:t>2</w:t>
      </w:r>
      <w:r w:rsidR="005561DD">
        <w:rPr>
          <w:rFonts w:cstheme="minorHAnsi"/>
        </w:rPr>
        <w:t>-</w:t>
      </w:r>
      <w:r w:rsidRPr="00297912" w:rsidR="00E81B6F">
        <w:rPr>
          <w:rFonts w:cstheme="minorHAnsi"/>
        </w:rPr>
        <w:t xml:space="preserve">letnie </w:t>
      </w:r>
      <w:r w:rsidRPr="00297912">
        <w:rPr>
          <w:rFonts w:cstheme="minorHAnsi"/>
        </w:rPr>
        <w:t xml:space="preserve">doświadczenie w zakresie </w:t>
      </w:r>
      <w:r w:rsidRPr="00297912" w:rsidR="00E81B6F">
        <w:rPr>
          <w:rFonts w:cstheme="minorHAnsi"/>
        </w:rPr>
        <w:t>realizacji</w:t>
      </w:r>
      <w:r w:rsidRPr="00297912">
        <w:rPr>
          <w:rFonts w:cstheme="minorHAnsi"/>
        </w:rPr>
        <w:t xml:space="preserve"> projektów współfinansowanych ze środków UE.</w:t>
      </w:r>
    </w:p>
    <w:p w:rsidRPr="00297912" w:rsidR="002604A5" w:rsidP="002604A5" w:rsidRDefault="00D477FE" w14:paraId="1E079C2F" w14:textId="15E353A2">
      <w:pPr>
        <w:numPr>
          <w:ilvl w:val="0"/>
          <w:numId w:val="3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97912">
        <w:rPr>
          <w:rFonts w:eastAsia="Times New Roman" w:cstheme="minorHAnsi"/>
          <w:lang w:eastAsia="pl-PL"/>
        </w:rPr>
        <w:t>S</w:t>
      </w:r>
      <w:r w:rsidRPr="00297912" w:rsidR="00F73A96">
        <w:rPr>
          <w:rFonts w:eastAsia="Times New Roman" w:cstheme="minorHAnsi"/>
          <w:lang w:eastAsia="pl-PL"/>
        </w:rPr>
        <w:t xml:space="preserve">tudia podyplomowe/kursy/szkolenia z zakresu: </w:t>
      </w:r>
      <w:r w:rsidRPr="00297912" w:rsidR="002604A5">
        <w:rPr>
          <w:rFonts w:eastAsia="Times New Roman" w:cstheme="minorHAnsi"/>
          <w:lang w:eastAsia="pl-PL"/>
        </w:rPr>
        <w:t xml:space="preserve">pozyskiwania i rozliczania funduszy </w:t>
      </w:r>
      <w:r w:rsidRPr="00297912" w:rsidR="00D57D5E">
        <w:rPr>
          <w:rFonts w:eastAsia="Times New Roman" w:cstheme="minorHAnsi"/>
          <w:lang w:eastAsia="pl-PL"/>
        </w:rPr>
        <w:t>unijny</w:t>
      </w:r>
      <w:r w:rsidRPr="00297912" w:rsidR="002604A5">
        <w:rPr>
          <w:rFonts w:eastAsia="Times New Roman" w:cstheme="minorHAnsi"/>
          <w:lang w:eastAsia="pl-PL"/>
        </w:rPr>
        <w:t>ch.</w:t>
      </w:r>
    </w:p>
    <w:p w:rsidRPr="00297912" w:rsidR="007179C3" w:rsidP="0008536D" w:rsidRDefault="007179C3" w14:paraId="2F32810B" w14:textId="3F8D5B7D">
      <w:pPr>
        <w:numPr>
          <w:ilvl w:val="0"/>
          <w:numId w:val="3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297912">
        <w:rPr>
          <w:rFonts w:eastAsia="Times New Roman" w:cstheme="minorHAnsi"/>
          <w:lang w:eastAsia="pl-PL"/>
        </w:rPr>
        <w:t>Doświadczenie w wykorzystaniu systemu SL2014 i/lub systemu CST2021.</w:t>
      </w:r>
    </w:p>
    <w:p w:rsidRPr="001A4B57" w:rsidR="00D477FE" w:rsidP="001A4B57" w:rsidRDefault="000C52C6" w14:paraId="2E4A7238" w14:textId="13336B0A">
      <w:pPr>
        <w:pStyle w:val="Akapitzlist"/>
        <w:numPr>
          <w:ilvl w:val="0"/>
          <w:numId w:val="3"/>
        </w:numPr>
        <w:tabs>
          <w:tab w:val="left" w:pos="224"/>
        </w:tabs>
        <w:spacing w:before="100" w:beforeAutospacing="1" w:after="100" w:afterAutospacing="1" w:line="264" w:lineRule="auto"/>
        <w:rPr>
          <w:rFonts w:asciiTheme="minorHAnsi" w:hAnsiTheme="minorHAnsi" w:cstheme="minorHAnsi"/>
          <w:spacing w:val="-2"/>
        </w:rPr>
      </w:pPr>
      <w:r w:rsidRPr="00297912">
        <w:rPr>
          <w:rFonts w:asciiTheme="minorHAnsi" w:hAnsiTheme="minorHAnsi" w:cstheme="minorHAnsi"/>
          <w:spacing w:val="-2"/>
        </w:rPr>
        <w:t>Znajomość przebiegu</w:t>
      </w:r>
      <w:r w:rsidRPr="006912AD">
        <w:rPr>
          <w:rFonts w:asciiTheme="minorHAnsi" w:hAnsiTheme="minorHAnsi" w:cstheme="minorHAnsi"/>
          <w:spacing w:val="-2"/>
        </w:rPr>
        <w:t xml:space="preserve"> procesu inwestycyjnego oraz dokumentacji mającej dla niego zastosowanie.</w:t>
      </w:r>
    </w:p>
    <w:p w:rsidRPr="006912AD" w:rsidR="00D477FE" w:rsidP="0008536D" w:rsidRDefault="00D477FE" w14:paraId="3D920ACB" w14:textId="2D0819D9">
      <w:pPr>
        <w:pStyle w:val="Akapitzlist"/>
        <w:numPr>
          <w:ilvl w:val="0"/>
          <w:numId w:val="3"/>
        </w:numPr>
        <w:spacing w:before="100" w:beforeAutospacing="1" w:after="100" w:afterAutospacing="1" w:line="264" w:lineRule="auto"/>
        <w:rPr>
          <w:rFonts w:eastAsia="Times New Roman" w:asciiTheme="minorHAnsi" w:hAnsiTheme="minorHAnsi" w:cstheme="minorHAnsi"/>
          <w:lang w:eastAsia="pl-PL"/>
        </w:rPr>
      </w:pPr>
      <w:r w:rsidRPr="006912AD">
        <w:rPr>
          <w:rFonts w:eastAsia="Times New Roman" w:asciiTheme="minorHAnsi" w:hAnsiTheme="minorHAnsi" w:cstheme="minorHAnsi"/>
          <w:lang w:eastAsia="pl-PL"/>
        </w:rPr>
        <w:t>Prawo jazdy kat B.</w:t>
      </w:r>
    </w:p>
    <w:p w:rsidRPr="006912AD" w:rsidR="00F73A96" w:rsidP="0008536D" w:rsidRDefault="00F73A96" w14:paraId="26252B61" w14:textId="77777777">
      <w:p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b/>
          <w:bCs/>
          <w:lang w:eastAsia="pl-PL"/>
        </w:rPr>
        <w:t>Warunki pracy</w:t>
      </w:r>
      <w:r w:rsidRPr="006912AD">
        <w:rPr>
          <w:rFonts w:eastAsia="Times New Roman" w:cstheme="minorHAnsi"/>
          <w:lang w:eastAsia="pl-PL"/>
        </w:rPr>
        <w:t>:</w:t>
      </w:r>
    </w:p>
    <w:p w:rsidRPr="006912AD" w:rsidR="00F73A96" w:rsidP="0008536D" w:rsidRDefault="00BB1181" w14:paraId="7AFDEA06" w14:textId="77777777">
      <w:pPr>
        <w:numPr>
          <w:ilvl w:val="0"/>
          <w:numId w:val="5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>M</w:t>
      </w:r>
      <w:r w:rsidRPr="006912AD" w:rsidR="00F73A96">
        <w:rPr>
          <w:rFonts w:eastAsia="Times New Roman" w:cstheme="minorHAnsi"/>
          <w:lang w:eastAsia="pl-PL"/>
        </w:rPr>
        <w:t>iejsce pracy: biuro Stowarzyszenia Metropolia Poznań – ul. Kościelna 37, 60-537 Poznań</w:t>
      </w:r>
      <w:r w:rsidRPr="006912AD">
        <w:rPr>
          <w:rFonts w:eastAsia="Times New Roman" w:cstheme="minorHAnsi"/>
          <w:lang w:eastAsia="pl-PL"/>
        </w:rPr>
        <w:t>.</w:t>
      </w:r>
    </w:p>
    <w:p w:rsidRPr="006912AD" w:rsidR="00F73A96" w:rsidP="0008536D" w:rsidRDefault="00BB1181" w14:paraId="7A07D473" w14:textId="61D91C5F">
      <w:pPr>
        <w:numPr>
          <w:ilvl w:val="0"/>
          <w:numId w:val="5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>P</w:t>
      </w:r>
      <w:r w:rsidRPr="006912AD" w:rsidR="00F73A96">
        <w:rPr>
          <w:rFonts w:eastAsia="Times New Roman" w:cstheme="minorHAnsi"/>
          <w:lang w:eastAsia="pl-PL"/>
        </w:rPr>
        <w:t>raca głównie przy komputerze</w:t>
      </w:r>
      <w:r w:rsidRPr="006912AD">
        <w:rPr>
          <w:rFonts w:eastAsia="Times New Roman" w:cstheme="minorHAnsi"/>
          <w:lang w:eastAsia="pl-PL"/>
        </w:rPr>
        <w:t xml:space="preserve">, </w:t>
      </w:r>
      <w:r w:rsidRPr="006912AD" w:rsidR="00D57D5E">
        <w:rPr>
          <w:rFonts w:eastAsia="Times New Roman" w:cstheme="minorHAnsi"/>
          <w:lang w:eastAsia="pl-PL"/>
        </w:rPr>
        <w:t xml:space="preserve">praca pod presją czasu, </w:t>
      </w:r>
      <w:r w:rsidRPr="006912AD">
        <w:rPr>
          <w:rFonts w:eastAsia="Times New Roman" w:cstheme="minorHAnsi"/>
          <w:lang w:eastAsia="pl-PL"/>
        </w:rPr>
        <w:t xml:space="preserve">możliwe </w:t>
      </w:r>
      <w:r w:rsidRPr="006912AD" w:rsidR="00F73A96">
        <w:rPr>
          <w:rFonts w:eastAsia="Times New Roman" w:cstheme="minorHAnsi"/>
          <w:lang w:eastAsia="pl-PL"/>
        </w:rPr>
        <w:t>wyjścia poza miejsce pracy</w:t>
      </w:r>
      <w:r w:rsidRPr="006912AD">
        <w:rPr>
          <w:rFonts w:eastAsia="Times New Roman" w:cstheme="minorHAnsi"/>
          <w:lang w:eastAsia="pl-PL"/>
        </w:rPr>
        <w:t xml:space="preserve"> </w:t>
      </w:r>
      <w:r w:rsidR="005561DD">
        <w:rPr>
          <w:rFonts w:eastAsia="Times New Roman" w:cstheme="minorHAnsi"/>
          <w:lang w:eastAsia="pl-PL"/>
        </w:rPr>
        <w:br/>
      </w:r>
      <w:r w:rsidRPr="006912AD">
        <w:rPr>
          <w:rFonts w:eastAsia="Times New Roman" w:cstheme="minorHAnsi"/>
          <w:lang w:eastAsia="pl-PL"/>
        </w:rPr>
        <w:t>i</w:t>
      </w:r>
      <w:r w:rsidRPr="006912AD" w:rsidR="00F73A96">
        <w:rPr>
          <w:rFonts w:eastAsia="Times New Roman" w:cstheme="minorHAnsi"/>
          <w:lang w:eastAsia="pl-PL"/>
        </w:rPr>
        <w:t xml:space="preserve"> wyjazdy służbowe</w:t>
      </w:r>
      <w:r w:rsidRPr="006912AD" w:rsidR="00D71D60">
        <w:rPr>
          <w:rFonts w:eastAsia="Times New Roman" w:cstheme="minorHAnsi"/>
          <w:lang w:eastAsia="pl-PL"/>
        </w:rPr>
        <w:t>.</w:t>
      </w:r>
    </w:p>
    <w:p w:rsidRPr="006912AD" w:rsidR="007957CA" w:rsidP="0008536D" w:rsidRDefault="007957CA" w14:paraId="196E2BC0" w14:textId="77777777">
      <w:pPr>
        <w:numPr>
          <w:ilvl w:val="0"/>
          <w:numId w:val="5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>Pracodawca zapewnia służbowy komputer lub laptop oraz telefon komórkowy.</w:t>
      </w:r>
    </w:p>
    <w:p w:rsidRPr="006912AD" w:rsidR="00F73A96" w:rsidP="0008536D" w:rsidRDefault="00BB1181" w14:paraId="329134D9" w14:textId="77777777">
      <w:pPr>
        <w:numPr>
          <w:ilvl w:val="0"/>
          <w:numId w:val="5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>M</w:t>
      </w:r>
      <w:r w:rsidRPr="006912AD" w:rsidR="00F73A96">
        <w:rPr>
          <w:rFonts w:eastAsia="Times New Roman" w:cstheme="minorHAnsi"/>
          <w:lang w:eastAsia="pl-PL"/>
        </w:rPr>
        <w:t xml:space="preserve">iejsce pracy nie jest </w:t>
      </w:r>
      <w:r w:rsidRPr="006912AD">
        <w:rPr>
          <w:rFonts w:eastAsia="Times New Roman" w:cstheme="minorHAnsi"/>
          <w:lang w:eastAsia="pl-PL"/>
        </w:rPr>
        <w:t>w</w:t>
      </w:r>
      <w:r w:rsidRPr="006912AD" w:rsidR="00F73A96">
        <w:rPr>
          <w:rFonts w:eastAsia="Times New Roman" w:cstheme="minorHAnsi"/>
          <w:lang w:eastAsia="pl-PL"/>
        </w:rPr>
        <w:t xml:space="preserve"> pełni dostosowane do potrzeb osoby poruszającej się na wózku inwalidzkim</w:t>
      </w:r>
      <w:r w:rsidRPr="006912AD">
        <w:rPr>
          <w:rFonts w:eastAsia="Times New Roman" w:cstheme="minorHAnsi"/>
          <w:lang w:eastAsia="pl-PL"/>
        </w:rPr>
        <w:t xml:space="preserve"> </w:t>
      </w:r>
      <w:r w:rsidRPr="006912AD" w:rsidR="007957CA">
        <w:rPr>
          <w:rFonts w:eastAsia="Times New Roman" w:cstheme="minorHAnsi"/>
          <w:lang w:eastAsia="pl-PL"/>
        </w:rPr>
        <w:t>–</w:t>
      </w:r>
      <w:r w:rsidRPr="006912AD">
        <w:rPr>
          <w:rFonts w:eastAsia="Times New Roman" w:cstheme="minorHAnsi"/>
          <w:lang w:eastAsia="pl-PL"/>
        </w:rPr>
        <w:t xml:space="preserve"> </w:t>
      </w:r>
      <w:r w:rsidRPr="006912AD" w:rsidR="007957CA">
        <w:rPr>
          <w:rFonts w:eastAsia="Times New Roman" w:cstheme="minorHAnsi"/>
          <w:lang w:eastAsia="pl-PL"/>
        </w:rPr>
        <w:t xml:space="preserve">deklaracja dostępności: </w:t>
      </w:r>
      <w:hyperlink w:history="1" r:id="rId7">
        <w:r w:rsidRPr="006912AD" w:rsidR="007957CA">
          <w:rPr>
            <w:rStyle w:val="Hipercze"/>
            <w:rFonts w:eastAsia="Times New Roman" w:cstheme="minorHAnsi"/>
            <w:lang w:eastAsia="pl-PL"/>
          </w:rPr>
          <w:t>http://www.zit.metropoliapoznan.pl/deklaracja-dostepnosci</w:t>
        </w:r>
      </w:hyperlink>
      <w:r w:rsidRPr="006912AD" w:rsidR="007957CA">
        <w:rPr>
          <w:rFonts w:eastAsia="Times New Roman" w:cstheme="minorHAnsi"/>
          <w:lang w:eastAsia="pl-PL"/>
        </w:rPr>
        <w:t xml:space="preserve"> </w:t>
      </w:r>
    </w:p>
    <w:p w:rsidRPr="006912AD" w:rsidR="00F73A96" w:rsidP="0008536D" w:rsidRDefault="00F73A96" w14:paraId="07A54958" w14:textId="77777777">
      <w:p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b/>
          <w:bCs/>
          <w:lang w:eastAsia="pl-PL"/>
        </w:rPr>
        <w:t>Oferujemy:</w:t>
      </w:r>
    </w:p>
    <w:p w:rsidRPr="006912AD" w:rsidR="00F73A96" w:rsidP="0008536D" w:rsidRDefault="00BB1181" w14:paraId="6AFB66A5" w14:textId="12B7975D">
      <w:pPr>
        <w:numPr>
          <w:ilvl w:val="0"/>
          <w:numId w:val="6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>S</w:t>
      </w:r>
      <w:r w:rsidRPr="006912AD" w:rsidR="00F73A96">
        <w:rPr>
          <w:rFonts w:eastAsia="Times New Roman" w:cstheme="minorHAnsi"/>
          <w:lang w:eastAsia="pl-PL"/>
        </w:rPr>
        <w:t xml:space="preserve">tabilne zatrudnienie </w:t>
      </w:r>
      <w:r w:rsidRPr="006912AD" w:rsidR="00034F6E">
        <w:rPr>
          <w:rFonts w:eastAsia="Times New Roman" w:cstheme="minorHAnsi"/>
          <w:lang w:eastAsia="pl-PL"/>
        </w:rPr>
        <w:t xml:space="preserve">na umowę o pracę na pełen etat </w:t>
      </w:r>
      <w:r w:rsidRPr="006912AD" w:rsidR="00F73A96">
        <w:rPr>
          <w:rFonts w:eastAsia="Times New Roman" w:cstheme="minorHAnsi"/>
          <w:lang w:eastAsia="pl-PL"/>
        </w:rPr>
        <w:t xml:space="preserve">w stowarzyszeniu samorządowym zrzeszającym 23 jednostki samorządu terytorialnego z terenu </w:t>
      </w:r>
      <w:r w:rsidRPr="006912AD" w:rsidR="000E48D5">
        <w:rPr>
          <w:rFonts w:eastAsia="Times New Roman" w:cstheme="minorHAnsi"/>
          <w:lang w:eastAsia="pl-PL"/>
        </w:rPr>
        <w:t>Metropolii Poznań</w:t>
      </w:r>
      <w:r w:rsidRPr="006912AD" w:rsidR="00034F6E">
        <w:rPr>
          <w:rFonts w:eastAsia="Times New Roman" w:cstheme="minorHAnsi"/>
          <w:lang w:eastAsia="pl-PL"/>
        </w:rPr>
        <w:t>.</w:t>
      </w:r>
    </w:p>
    <w:p w:rsidRPr="006912AD" w:rsidR="00F73A96" w:rsidP="0008536D" w:rsidRDefault="00BB1181" w14:paraId="41C9CB28" w14:textId="77777777">
      <w:pPr>
        <w:numPr>
          <w:ilvl w:val="0"/>
          <w:numId w:val="6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>W</w:t>
      </w:r>
      <w:r w:rsidRPr="006912AD" w:rsidR="00F73A96">
        <w:rPr>
          <w:rFonts w:eastAsia="Times New Roman" w:cstheme="minorHAnsi"/>
          <w:lang w:eastAsia="pl-PL"/>
        </w:rPr>
        <w:t>sparcie w rozwoju zawodowym</w:t>
      </w:r>
      <w:r w:rsidRPr="006912AD">
        <w:rPr>
          <w:rFonts w:eastAsia="Times New Roman" w:cstheme="minorHAnsi"/>
          <w:lang w:eastAsia="pl-PL"/>
        </w:rPr>
        <w:t>.</w:t>
      </w:r>
    </w:p>
    <w:p w:rsidRPr="006912AD" w:rsidR="005C7143" w:rsidP="0008536D" w:rsidRDefault="00BB1181" w14:paraId="120836F9" w14:textId="77777777">
      <w:pPr>
        <w:numPr>
          <w:ilvl w:val="0"/>
          <w:numId w:val="6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 xml:space="preserve">Dodatkowe świadczenia </w:t>
      </w:r>
      <w:r w:rsidRPr="006912AD" w:rsidR="00F73A96">
        <w:rPr>
          <w:rFonts w:eastAsia="Times New Roman" w:cstheme="minorHAnsi"/>
          <w:lang w:eastAsia="pl-PL"/>
        </w:rPr>
        <w:t>m.in. trzynasta pensja, dopłata do</w:t>
      </w:r>
      <w:r w:rsidRPr="006912AD">
        <w:rPr>
          <w:rFonts w:eastAsia="Times New Roman" w:cstheme="minorHAnsi"/>
          <w:lang w:eastAsia="pl-PL"/>
        </w:rPr>
        <w:t xml:space="preserve"> wypoczynku – wczasy pod gruszą</w:t>
      </w:r>
      <w:r w:rsidRPr="006912AD" w:rsidR="005C7143">
        <w:rPr>
          <w:rFonts w:eastAsia="Times New Roman" w:cstheme="minorHAnsi"/>
          <w:lang w:eastAsia="pl-PL"/>
        </w:rPr>
        <w:t>, dodatek stażowy, nagrody jubileuszowe.</w:t>
      </w:r>
    </w:p>
    <w:p w:rsidR="005561DD" w:rsidP="0020325E" w:rsidRDefault="00BB1181" w14:paraId="24DAAB99" w14:textId="73F5D496">
      <w:pPr>
        <w:numPr>
          <w:ilvl w:val="0"/>
          <w:numId w:val="6"/>
        </w:numPr>
        <w:spacing w:before="100" w:beforeAutospacing="1" w:after="100" w:afterAutospacing="1" w:line="264" w:lineRule="auto"/>
        <w:outlineLvl w:val="2"/>
        <w:rPr>
          <w:rFonts w:eastAsia="Times New Roman" w:cstheme="minorHAnsi"/>
          <w:lang w:eastAsia="pl-PL"/>
        </w:rPr>
      </w:pPr>
      <w:r w:rsidRPr="005561DD">
        <w:rPr>
          <w:rFonts w:eastAsia="Times New Roman" w:cstheme="minorHAnsi"/>
          <w:lang w:eastAsia="pl-PL"/>
        </w:rPr>
        <w:t>P</w:t>
      </w:r>
      <w:r w:rsidRPr="005561DD" w:rsidR="00F73A96">
        <w:rPr>
          <w:rFonts w:eastAsia="Times New Roman" w:cstheme="minorHAnsi"/>
          <w:lang w:eastAsia="pl-PL"/>
        </w:rPr>
        <w:t>rzyjazne warunki do godzenia życia zawodowego z rodzinnym</w:t>
      </w:r>
      <w:r w:rsidRPr="005561DD">
        <w:rPr>
          <w:rFonts w:eastAsia="Times New Roman" w:cstheme="minorHAnsi"/>
          <w:lang w:eastAsia="pl-PL"/>
        </w:rPr>
        <w:t xml:space="preserve"> m.in. ruchomy czas pracy</w:t>
      </w:r>
      <w:r w:rsidRPr="005561DD" w:rsidR="00D477FE">
        <w:rPr>
          <w:rFonts w:eastAsia="Times New Roman" w:cstheme="minorHAnsi"/>
          <w:lang w:eastAsia="pl-PL"/>
        </w:rPr>
        <w:t xml:space="preserve">, </w:t>
      </w:r>
      <w:r w:rsidRPr="005561DD" w:rsidR="005561DD">
        <w:rPr>
          <w:rFonts w:eastAsia="Times New Roman" w:cstheme="minorHAnsi"/>
          <w:lang w:eastAsia="pl-PL"/>
        </w:rPr>
        <w:t xml:space="preserve">możliwość wykonywania pracy zdalnej okazjonalnie, po wcześniejszym uzgodnieniu </w:t>
      </w:r>
      <w:r w:rsidR="005561DD">
        <w:rPr>
          <w:rFonts w:eastAsia="Times New Roman" w:cstheme="minorHAnsi"/>
          <w:lang w:eastAsia="pl-PL"/>
        </w:rPr>
        <w:br/>
      </w:r>
      <w:r w:rsidRPr="005561DD" w:rsidR="005561DD">
        <w:rPr>
          <w:rFonts w:eastAsia="Times New Roman" w:cstheme="minorHAnsi"/>
          <w:lang w:eastAsia="pl-PL"/>
        </w:rPr>
        <w:t>z przełożonym i z uwzględnieniem potrzeb organizacyjnych Biura.</w:t>
      </w:r>
    </w:p>
    <w:p w:rsidRPr="007977C0" w:rsidR="004822FB" w:rsidP="007977C0" w:rsidRDefault="00034F6E" w14:paraId="0C58547E" w14:textId="48FE663C">
      <w:pPr>
        <w:numPr>
          <w:ilvl w:val="0"/>
          <w:numId w:val="6"/>
        </w:numPr>
        <w:spacing w:before="100" w:beforeAutospacing="1" w:after="100" w:afterAutospacing="1" w:line="264" w:lineRule="auto"/>
        <w:outlineLvl w:val="2"/>
        <w:rPr>
          <w:rFonts w:eastAsia="Times New Roman" w:cstheme="minorHAnsi"/>
          <w:lang w:eastAsia="pl-PL"/>
        </w:rPr>
      </w:pPr>
      <w:r w:rsidRPr="005561DD">
        <w:rPr>
          <w:rFonts w:eastAsia="Times New Roman" w:cstheme="minorHAnsi"/>
          <w:lang w:eastAsia="pl-PL"/>
        </w:rPr>
        <w:t>Udział w realizacji projektów metropolitalnych</w:t>
      </w:r>
      <w:r w:rsidRPr="005561DD" w:rsidR="007179C3">
        <w:rPr>
          <w:rFonts w:eastAsia="Times New Roman" w:cstheme="minorHAnsi"/>
          <w:lang w:eastAsia="pl-PL"/>
        </w:rPr>
        <w:t>.</w:t>
      </w:r>
      <w:r w:rsidRPr="005561DD">
        <w:rPr>
          <w:rFonts w:eastAsia="Times New Roman" w:cstheme="minorHAnsi"/>
          <w:lang w:eastAsia="pl-PL"/>
        </w:rPr>
        <w:t xml:space="preserve"> </w:t>
      </w:r>
    </w:p>
    <w:p w:rsidRPr="004822FB" w:rsidR="004822FB" w:rsidP="004822FB" w:rsidRDefault="007977C0" w14:paraId="737DF2A1" w14:textId="50E4B4B7">
      <w:pPr>
        <w:numPr>
          <w:ilvl w:val="0"/>
          <w:numId w:val="6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Wynagrodzenie, którego w</w:t>
      </w:r>
      <w:r w:rsidRPr="005401AF" w:rsidR="004822FB">
        <w:rPr>
          <w:rFonts w:eastAsia="Times New Roman" w:cstheme="minorHAnsi"/>
          <w:lang w:eastAsia="pl-PL"/>
        </w:rPr>
        <w:t>ysokość zostanie ustalona z wybranym kandydatem w zależności od jego doświadczenia, kwalifikacji i zakresu powierzonych obowiązków</w:t>
      </w:r>
      <w:r w:rsidR="004822FB">
        <w:rPr>
          <w:rFonts w:eastAsia="Times New Roman" w:cstheme="minorHAnsi"/>
          <w:lang w:eastAsia="pl-PL"/>
        </w:rPr>
        <w:t>.</w:t>
      </w:r>
    </w:p>
    <w:p w:rsidRPr="006912AD" w:rsidR="00363DB0" w:rsidP="0008536D" w:rsidRDefault="00363DB0" w14:paraId="26ACEDDA" w14:textId="77777777">
      <w:pPr>
        <w:spacing w:before="100" w:beforeAutospacing="1" w:after="100" w:afterAutospacing="1" w:line="264" w:lineRule="auto"/>
        <w:outlineLvl w:val="2"/>
        <w:rPr>
          <w:rFonts w:eastAsia="Times New Roman" w:cstheme="minorHAnsi"/>
          <w:b/>
          <w:bCs/>
          <w:lang w:eastAsia="pl-PL"/>
        </w:rPr>
      </w:pPr>
      <w:r w:rsidRPr="006912AD">
        <w:rPr>
          <w:rFonts w:eastAsia="Times New Roman" w:cstheme="minorHAnsi"/>
          <w:b/>
          <w:bCs/>
          <w:lang w:eastAsia="pl-PL"/>
        </w:rPr>
        <w:t>Wymagane dokumenty</w:t>
      </w:r>
    </w:p>
    <w:p w:rsidRPr="006912AD" w:rsidR="00363DB0" w:rsidP="0008536D" w:rsidRDefault="00363DB0" w14:paraId="532D9AE3" w14:textId="38E96DB0">
      <w:pPr>
        <w:numPr>
          <w:ilvl w:val="0"/>
          <w:numId w:val="4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>CV i list motywacyjny</w:t>
      </w:r>
      <w:r w:rsidRPr="006912AD" w:rsidR="00C7511A">
        <w:rPr>
          <w:rFonts w:eastAsia="Times New Roman" w:cstheme="minorHAnsi"/>
          <w:lang w:eastAsia="pl-PL"/>
        </w:rPr>
        <w:t xml:space="preserve"> ze wskazaniem zakresu spełnienia wymagań obowiązkowych </w:t>
      </w:r>
      <w:r w:rsidR="005561DD">
        <w:rPr>
          <w:rFonts w:eastAsia="Times New Roman" w:cstheme="minorHAnsi"/>
          <w:lang w:eastAsia="pl-PL"/>
        </w:rPr>
        <w:br/>
      </w:r>
      <w:r w:rsidRPr="006912AD" w:rsidR="00C7511A">
        <w:rPr>
          <w:rFonts w:eastAsia="Times New Roman" w:cstheme="minorHAnsi"/>
          <w:lang w:eastAsia="pl-PL"/>
        </w:rPr>
        <w:t>i dodatkowych.</w:t>
      </w:r>
    </w:p>
    <w:p w:rsidR="00CE0A16" w:rsidP="00CE0A16" w:rsidRDefault="00363DB0" w14:paraId="1D5A0C0C" w14:textId="77777777">
      <w:pPr>
        <w:numPr>
          <w:ilvl w:val="0"/>
          <w:numId w:val="4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>Kserokopie świadectw pracy, kserokopie dokumentów potwierdzających wykształcenie, kwalifikacje oraz referencje - prosimy dostarczyć na rozmowę kwalifikacyjną.</w:t>
      </w:r>
    </w:p>
    <w:p w:rsidRPr="007977C0" w:rsidR="00CE0A16" w:rsidP="00CE0A16" w:rsidRDefault="00CE0A16" w14:paraId="1F6F0913" w14:textId="538E8390">
      <w:pPr>
        <w:numPr>
          <w:ilvl w:val="0"/>
          <w:numId w:val="4"/>
        </w:num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7977C0">
        <w:rPr>
          <w:rFonts w:cstheme="minorHAnsi"/>
        </w:rPr>
        <w:t>Osoby zainteresowane udziałem w przyszłych procesach rekrutacyjnych prowadzonych przez Stowarzyszenie mogą dodatkowo dołączyć zgodę na przetwarzanie danych osobowych na potrzeby przyszłych rekrutacji.</w:t>
      </w:r>
    </w:p>
    <w:p w:rsidR="00910AED" w:rsidP="0008536D" w:rsidRDefault="00910AED" w14:paraId="3B29A849" w14:textId="5EBD4E3B">
      <w:pPr>
        <w:shd w:val="clear" w:color="auto" w:fill="FFFFFF"/>
        <w:spacing w:before="100" w:beforeAutospacing="1" w:after="100" w:afterAutospacing="1" w:line="264" w:lineRule="auto"/>
        <w:jc w:val="both"/>
        <w:rPr>
          <w:rFonts w:cstheme="minorHAnsi"/>
        </w:rPr>
      </w:pPr>
      <w:r w:rsidRPr="00910AED">
        <w:rPr>
          <w:rFonts w:cstheme="minorHAnsi"/>
        </w:rPr>
        <w:t>Proces rekrutacji obejmuje analizę aplikacji oraz rozmowę kwalifikacyjną z wybranymi kandydatami.</w:t>
      </w:r>
    </w:p>
    <w:p w:rsidR="00BF30F1" w:rsidP="0008536D" w:rsidRDefault="00363DB0" w14:paraId="5787F559" w14:textId="4910D746">
      <w:pPr>
        <w:shd w:val="clear" w:color="auto" w:fill="FFFFFF"/>
        <w:spacing w:before="100" w:beforeAutospacing="1" w:after="100" w:afterAutospacing="1" w:line="264" w:lineRule="auto"/>
        <w:jc w:val="both"/>
        <w:rPr>
          <w:rFonts w:cstheme="minorHAnsi"/>
        </w:rPr>
      </w:pPr>
      <w:r w:rsidRPr="006912AD">
        <w:rPr>
          <w:rFonts w:cstheme="minorHAnsi"/>
        </w:rPr>
        <w:t>Oferty należy kierować wyłącznie na adres e-mail: </w:t>
      </w:r>
      <w:hyperlink w:history="1" r:id="rId8">
        <w:r w:rsidRPr="006912AD">
          <w:rPr>
            <w:rStyle w:val="Hipercze"/>
            <w:rFonts w:cstheme="minorHAnsi"/>
          </w:rPr>
          <w:t>rekrutacja@metropoliapoznan.pl</w:t>
        </w:r>
      </w:hyperlink>
      <w:r w:rsidRPr="006912AD">
        <w:rPr>
          <w:rFonts w:cstheme="minorHAnsi"/>
        </w:rPr>
        <w:t xml:space="preserve"> w terminie do </w:t>
      </w:r>
      <w:r w:rsidRPr="00F817B4" w:rsidR="00F817B4">
        <w:rPr>
          <w:rFonts w:cstheme="minorHAnsi"/>
        </w:rPr>
        <w:t>1 lipca</w:t>
      </w:r>
      <w:r w:rsidRPr="00F817B4" w:rsidR="00297912">
        <w:rPr>
          <w:rFonts w:cstheme="minorHAnsi"/>
        </w:rPr>
        <w:t xml:space="preserve"> </w:t>
      </w:r>
      <w:r w:rsidRPr="00F817B4">
        <w:rPr>
          <w:rFonts w:cstheme="minorHAnsi"/>
        </w:rPr>
        <w:t>202</w:t>
      </w:r>
      <w:r w:rsidRPr="00F817B4" w:rsidR="00297912">
        <w:rPr>
          <w:rFonts w:cstheme="minorHAnsi"/>
        </w:rPr>
        <w:t xml:space="preserve">6 </w:t>
      </w:r>
      <w:r w:rsidRPr="00F817B4">
        <w:rPr>
          <w:rFonts w:cstheme="minorHAnsi"/>
        </w:rPr>
        <w:t>roku, do godz. 15:00, z</w:t>
      </w:r>
      <w:r w:rsidRPr="006912AD">
        <w:rPr>
          <w:rFonts w:cstheme="minorHAnsi"/>
        </w:rPr>
        <w:t xml:space="preserve"> dopiskiem z "Aplikacja na stanowisko </w:t>
      </w:r>
      <w:r w:rsidR="005561DD">
        <w:rPr>
          <w:rFonts w:cstheme="minorHAnsi"/>
        </w:rPr>
        <w:t>S</w:t>
      </w:r>
      <w:r w:rsidRPr="006912AD">
        <w:rPr>
          <w:rFonts w:cstheme="minorHAnsi"/>
        </w:rPr>
        <w:t>pecjalist</w:t>
      </w:r>
      <w:r w:rsidR="005561DD">
        <w:rPr>
          <w:rFonts w:cstheme="minorHAnsi"/>
        </w:rPr>
        <w:t>y</w:t>
      </w:r>
      <w:r w:rsidRPr="006912AD" w:rsidR="000C52C6">
        <w:rPr>
          <w:rFonts w:cstheme="minorHAnsi"/>
        </w:rPr>
        <w:t xml:space="preserve"> ds. realizacji ZIT </w:t>
      </w:r>
      <w:r w:rsidRPr="006912AD">
        <w:rPr>
          <w:rFonts w:cstheme="minorHAnsi"/>
        </w:rPr>
        <w:t xml:space="preserve">". </w:t>
      </w:r>
      <w:r w:rsidRPr="006912AD" w:rsidR="002604A5">
        <w:rPr>
          <w:rFonts w:cstheme="minorHAnsi"/>
        </w:rPr>
        <w:t xml:space="preserve">Wymagane dokumenty należy wysłać w wersji elektronicznej (w formacie pdf). </w:t>
      </w:r>
    </w:p>
    <w:p w:rsidRPr="00CE0A16" w:rsidR="00CE0A16" w:rsidP="0008536D" w:rsidRDefault="00CE0A16" w14:paraId="59861B23" w14:textId="77777777">
      <w:pPr>
        <w:spacing w:before="100" w:beforeAutospacing="1" w:after="100" w:afterAutospacing="1" w:line="264" w:lineRule="auto"/>
        <w:rPr>
          <w:rFonts w:cstheme="minorHAnsi"/>
        </w:rPr>
      </w:pPr>
      <w:r w:rsidRPr="00CE0A16">
        <w:rPr>
          <w:rFonts w:cstheme="minorHAnsi"/>
        </w:rPr>
        <w:t>Skontaktujemy się wyłącznie z kandydatami zakwalifikowanymi do kolejnego etapu rekrutacji.</w:t>
      </w:r>
    </w:p>
    <w:p w:rsidR="00FC1297" w:rsidP="0008536D" w:rsidRDefault="00FC1297" w14:paraId="269A898A" w14:textId="3F7A7FD0">
      <w:p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FC1297">
        <w:rPr>
          <w:rFonts w:eastAsia="Times New Roman" w:cstheme="minorHAnsi"/>
          <w:lang w:eastAsia="pl-PL"/>
        </w:rPr>
        <w:t>Szczegółowe informacje dotyczące przetwarzania danych osobowych w procesie rekrutacji dostępne są w załączonej klauzuli informacyjnej RODO.</w:t>
      </w:r>
    </w:p>
    <w:p w:rsidRPr="006912AD" w:rsidR="00D477FE" w:rsidP="0008536D" w:rsidRDefault="00D477FE" w14:paraId="18C7976E" w14:textId="7D8D08E1">
      <w:pPr>
        <w:spacing w:before="100" w:beforeAutospacing="1" w:after="100" w:afterAutospacing="1" w:line="264" w:lineRule="auto"/>
        <w:rPr>
          <w:rFonts w:eastAsia="Times New Roman" w:cstheme="minorHAnsi"/>
          <w:lang w:eastAsia="pl-PL"/>
        </w:rPr>
      </w:pPr>
      <w:r w:rsidRPr="006912AD">
        <w:rPr>
          <w:rFonts w:eastAsia="Times New Roman" w:cstheme="minorHAnsi"/>
          <w:lang w:eastAsia="pl-PL"/>
        </w:rPr>
        <w:t>Stanowisko współfinansowane ze środków dotacji w ramach projektu UE oraz ze środków własnych Stowarzyszenia Metropolia Poznań.</w:t>
      </w:r>
    </w:p>
    <w:p w:rsidRPr="005561DD" w:rsidR="003A3FE6" w:rsidP="003A3FE6" w:rsidRDefault="00D53010" w14:paraId="1F38736F" w14:textId="3015DC36">
      <w:pPr>
        <w:spacing w:before="100" w:beforeAutospacing="1" w:after="100" w:afterAutospacing="1" w:line="264" w:lineRule="auto"/>
        <w:rPr>
          <w:rFonts w:cstheme="minorHAnsi"/>
        </w:rPr>
      </w:pPr>
      <w:r w:rsidRPr="006912AD">
        <w:rPr>
          <w:rFonts w:cstheme="minorHAnsi"/>
        </w:rPr>
        <w:t xml:space="preserve">Wskaźnik zatrudnienia osób niepełnosprawnych, w rozumieniu przepisów o rehabilitacji zawodowej </w:t>
      </w:r>
      <w:r w:rsidR="00BF30F1">
        <w:rPr>
          <w:rFonts w:cstheme="minorHAnsi"/>
        </w:rPr>
        <w:br/>
      </w:r>
      <w:r w:rsidRPr="006912AD">
        <w:rPr>
          <w:rFonts w:cstheme="minorHAnsi"/>
        </w:rPr>
        <w:t>i społecznej oraz zatrudnianiu osób niepełnosprawnych w miesiącu poprzedzającym nabór jest niższy niż 6%.</w:t>
      </w:r>
    </w:p>
    <w:sectPr w:rsidRPr="005561DD" w:rsidR="003A3FE6" w:rsidSect="006E43D6">
      <w:headerReference w:type="default" r:id="rId9"/>
      <w:headerReference w:type="first" r:id="rId10"/>
      <w:pgSz w:w="11906" w:h="16838" w:orient="portrait"/>
      <w:pgMar w:top="1417" w:right="1417" w:bottom="1417" w:left="1417" w:header="708" w:footer="708" w:gutter="0"/>
      <w:cols w:space="708"/>
      <w:titlePg/>
      <w:docGrid w:linePitch="360"/>
      <w:footerReference w:type="default" r:id="Rf39712237459460c"/>
      <w:footerReference w:type="first" r:id="Rd669ce5adf694f7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6F7" w:rsidP="006E43D6" w:rsidRDefault="005C36F7" w14:paraId="0FDAFA82" w14:textId="77777777">
      <w:pPr>
        <w:spacing w:after="0" w:line="240" w:lineRule="auto"/>
      </w:pPr>
      <w:r>
        <w:separator/>
      </w:r>
    </w:p>
  </w:endnote>
  <w:endnote w:type="continuationSeparator" w:id="0">
    <w:p w:rsidR="005C36F7" w:rsidP="006E43D6" w:rsidRDefault="005C36F7" w14:paraId="5F7D72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D5F14B" w:rsidTr="7FD5F14B" w14:paraId="5F62E066">
      <w:trPr>
        <w:trHeight w:val="300"/>
      </w:trPr>
      <w:tc>
        <w:tcPr>
          <w:tcW w:w="3020" w:type="dxa"/>
          <w:tcMar/>
        </w:tcPr>
        <w:p w:rsidR="7FD5F14B" w:rsidP="7FD5F14B" w:rsidRDefault="7FD5F14B" w14:paraId="1D7B51FF" w14:textId="4F7179A8">
          <w:pPr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FD5F14B" w:rsidP="7FD5F14B" w:rsidRDefault="7FD5F14B" w14:paraId="67727250" w14:textId="630B2830">
          <w:pPr>
            <w:bidi w:val="0"/>
            <w:jc w:val="center"/>
          </w:pPr>
        </w:p>
      </w:tc>
      <w:tc>
        <w:tcPr>
          <w:tcW w:w="3020" w:type="dxa"/>
          <w:tcMar/>
        </w:tcPr>
        <w:p w:rsidR="7FD5F14B" w:rsidP="7FD5F14B" w:rsidRDefault="7FD5F14B" w14:paraId="78AD4325" w14:textId="47BC8A32">
          <w:pPr>
            <w:bidi w:val="0"/>
            <w:ind w:right="-115"/>
            <w:jc w:val="right"/>
          </w:pPr>
        </w:p>
      </w:tc>
    </w:tr>
  </w:tbl>
  <w:p w:rsidR="7FD5F14B" w:rsidP="7FD5F14B" w:rsidRDefault="7FD5F14B" w14:paraId="7DDA54D3" w14:textId="240A9EF6">
    <w:pPr>
      <w:pStyle w:val="Stopk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D5F14B" w:rsidTr="7FD5F14B" w14:paraId="2ECA3950">
      <w:trPr>
        <w:trHeight w:val="300"/>
      </w:trPr>
      <w:tc>
        <w:tcPr>
          <w:tcW w:w="3020" w:type="dxa"/>
          <w:tcMar/>
        </w:tcPr>
        <w:p w:rsidR="7FD5F14B" w:rsidP="7FD5F14B" w:rsidRDefault="7FD5F14B" w14:paraId="4C485D3E" w14:textId="752E6806">
          <w:pPr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FD5F14B" w:rsidP="7FD5F14B" w:rsidRDefault="7FD5F14B" w14:paraId="29871AE7" w14:textId="7F86FBDE">
          <w:pPr>
            <w:bidi w:val="0"/>
            <w:jc w:val="center"/>
          </w:pPr>
        </w:p>
      </w:tc>
      <w:tc>
        <w:tcPr>
          <w:tcW w:w="3020" w:type="dxa"/>
          <w:tcMar/>
        </w:tcPr>
        <w:p w:rsidR="7FD5F14B" w:rsidP="7FD5F14B" w:rsidRDefault="7FD5F14B" w14:paraId="550495C5" w14:textId="6DAB86B0">
          <w:pPr>
            <w:bidi w:val="0"/>
            <w:ind w:right="-115"/>
            <w:jc w:val="right"/>
          </w:pPr>
        </w:p>
      </w:tc>
    </w:tr>
  </w:tbl>
  <w:p w:rsidR="7FD5F14B" w:rsidP="7FD5F14B" w:rsidRDefault="7FD5F14B" w14:paraId="62C6E8D8" w14:textId="62102EA0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6F7" w:rsidP="006E43D6" w:rsidRDefault="005C36F7" w14:paraId="56DDBD35" w14:textId="77777777">
      <w:pPr>
        <w:spacing w:after="0" w:line="240" w:lineRule="auto"/>
      </w:pPr>
      <w:r>
        <w:separator/>
      </w:r>
    </w:p>
  </w:footnote>
  <w:footnote w:type="continuationSeparator" w:id="0">
    <w:p w:rsidR="005C36F7" w:rsidP="006E43D6" w:rsidRDefault="005C36F7" w14:paraId="74D83D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43D6" w:rsidP="006E43D6" w:rsidRDefault="006E43D6" w14:paraId="7E10A1BD" w14:textId="5D361930">
    <w:pPr>
      <w:pStyle w:val="Nagwek"/>
    </w:pPr>
    <w:r>
      <w:tab/>
    </w:r>
    <w:r>
      <w:tab/>
    </w:r>
  </w:p>
  <w:p w:rsidR="006E43D6" w:rsidRDefault="006E43D6" w14:paraId="0B1C14C6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43D6" w:rsidRDefault="006E43D6" w14:paraId="6F0ECE57" w14:textId="0D409BBE">
    <w:pPr>
      <w:pStyle w:val="Nagwek"/>
    </w:pPr>
    <w:r w:rsidR="7FD5F14B">
      <w:drawing>
        <wp:inline wp14:editId="39EFB551" wp14:anchorId="4701B543">
          <wp:extent cx="5760720" cy="565265"/>
          <wp:effectExtent l="0" t="0" r="0" b="0"/>
          <wp:docPr id="26535218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65352188" name="Picture 265352188"/>
                  <pic:cNvPicPr/>
                </pic:nvPicPr>
                <pic:blipFill>
                  <a:blip xmlns:r="http://schemas.openxmlformats.org/officeDocument/2006/relationships" r:embed="rId147722852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4F5C"/>
    <w:multiLevelType w:val="multilevel"/>
    <w:tmpl w:val="8CD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F42E6A"/>
    <w:multiLevelType w:val="multilevel"/>
    <w:tmpl w:val="AB78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4BC2BD8"/>
    <w:multiLevelType w:val="multilevel"/>
    <w:tmpl w:val="904E696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A7145F"/>
    <w:multiLevelType w:val="multilevel"/>
    <w:tmpl w:val="7376E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5F3176B"/>
    <w:multiLevelType w:val="multilevel"/>
    <w:tmpl w:val="53B2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55C4E32"/>
    <w:multiLevelType w:val="hybridMultilevel"/>
    <w:tmpl w:val="F6D25BB6"/>
    <w:lvl w:ilvl="0" w:tplc="0415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6" w15:restartNumberingAfterBreak="0">
    <w:nsid w:val="4592465D"/>
    <w:multiLevelType w:val="hybridMultilevel"/>
    <w:tmpl w:val="3808031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284CA3"/>
    <w:multiLevelType w:val="multilevel"/>
    <w:tmpl w:val="C28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FDD6B76"/>
    <w:multiLevelType w:val="hybridMultilevel"/>
    <w:tmpl w:val="9ABA463E"/>
    <w:lvl w:ilvl="0" w:tplc="185CC522">
      <w:numFmt w:val="bullet"/>
      <w:lvlText w:val="-"/>
      <w:lvlJc w:val="left"/>
      <w:pPr>
        <w:ind w:left="103" w:hanging="199"/>
      </w:pPr>
      <w:rPr>
        <w:rFonts w:hint="default" w:ascii="Lato" w:hAnsi="Lato" w:eastAsia="Lato" w:cs="Lato"/>
        <w:b w:val="0"/>
        <w:bCs w:val="0"/>
        <w:i w:val="0"/>
        <w:iCs w:val="0"/>
        <w:spacing w:val="0"/>
        <w:w w:val="94"/>
        <w:sz w:val="20"/>
        <w:szCs w:val="20"/>
        <w:lang w:val="pl-PL" w:eastAsia="en-US" w:bidi="ar-SA"/>
      </w:rPr>
    </w:lvl>
    <w:lvl w:ilvl="1" w:tplc="5F28F57A">
      <w:numFmt w:val="bullet"/>
      <w:lvlText w:val="•"/>
      <w:lvlJc w:val="left"/>
      <w:pPr>
        <w:ind w:left="1098" w:hanging="199"/>
      </w:pPr>
      <w:rPr>
        <w:rFonts w:hint="default"/>
        <w:lang w:val="pl-PL" w:eastAsia="en-US" w:bidi="ar-SA"/>
      </w:rPr>
    </w:lvl>
    <w:lvl w:ilvl="2" w:tplc="F0BC0BFC">
      <w:numFmt w:val="bullet"/>
      <w:lvlText w:val="•"/>
      <w:lvlJc w:val="left"/>
      <w:pPr>
        <w:ind w:left="2096" w:hanging="199"/>
      </w:pPr>
      <w:rPr>
        <w:rFonts w:hint="default"/>
        <w:lang w:val="pl-PL" w:eastAsia="en-US" w:bidi="ar-SA"/>
      </w:rPr>
    </w:lvl>
    <w:lvl w:ilvl="3" w:tplc="057A8202">
      <w:numFmt w:val="bullet"/>
      <w:lvlText w:val="•"/>
      <w:lvlJc w:val="left"/>
      <w:pPr>
        <w:ind w:left="3094" w:hanging="199"/>
      </w:pPr>
      <w:rPr>
        <w:rFonts w:hint="default"/>
        <w:lang w:val="pl-PL" w:eastAsia="en-US" w:bidi="ar-SA"/>
      </w:rPr>
    </w:lvl>
    <w:lvl w:ilvl="4" w:tplc="01266228">
      <w:numFmt w:val="bullet"/>
      <w:lvlText w:val="•"/>
      <w:lvlJc w:val="left"/>
      <w:pPr>
        <w:ind w:left="4092" w:hanging="199"/>
      </w:pPr>
      <w:rPr>
        <w:rFonts w:hint="default"/>
        <w:lang w:val="pl-PL" w:eastAsia="en-US" w:bidi="ar-SA"/>
      </w:rPr>
    </w:lvl>
    <w:lvl w:ilvl="5" w:tplc="F25AF788">
      <w:numFmt w:val="bullet"/>
      <w:lvlText w:val="•"/>
      <w:lvlJc w:val="left"/>
      <w:pPr>
        <w:ind w:left="5090" w:hanging="199"/>
      </w:pPr>
      <w:rPr>
        <w:rFonts w:hint="default"/>
        <w:lang w:val="pl-PL" w:eastAsia="en-US" w:bidi="ar-SA"/>
      </w:rPr>
    </w:lvl>
    <w:lvl w:ilvl="6" w:tplc="C4E4D970">
      <w:numFmt w:val="bullet"/>
      <w:lvlText w:val="•"/>
      <w:lvlJc w:val="left"/>
      <w:pPr>
        <w:ind w:left="6088" w:hanging="199"/>
      </w:pPr>
      <w:rPr>
        <w:rFonts w:hint="default"/>
        <w:lang w:val="pl-PL" w:eastAsia="en-US" w:bidi="ar-SA"/>
      </w:rPr>
    </w:lvl>
    <w:lvl w:ilvl="7" w:tplc="2264A6A4">
      <w:numFmt w:val="bullet"/>
      <w:lvlText w:val="•"/>
      <w:lvlJc w:val="left"/>
      <w:pPr>
        <w:ind w:left="7086" w:hanging="199"/>
      </w:pPr>
      <w:rPr>
        <w:rFonts w:hint="default"/>
        <w:lang w:val="pl-PL" w:eastAsia="en-US" w:bidi="ar-SA"/>
      </w:rPr>
    </w:lvl>
    <w:lvl w:ilvl="8" w:tplc="709CB204">
      <w:numFmt w:val="bullet"/>
      <w:lvlText w:val="•"/>
      <w:lvlJc w:val="left"/>
      <w:pPr>
        <w:ind w:left="8084" w:hanging="199"/>
      </w:pPr>
      <w:rPr>
        <w:rFonts w:hint="default"/>
        <w:lang w:val="pl-PL" w:eastAsia="en-US" w:bidi="ar-SA"/>
      </w:rPr>
    </w:lvl>
  </w:abstractNum>
  <w:abstractNum w:abstractNumId="9" w15:restartNumberingAfterBreak="0">
    <w:nsid w:val="67835697"/>
    <w:multiLevelType w:val="multilevel"/>
    <w:tmpl w:val="495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24865126">
    <w:abstractNumId w:val="7"/>
  </w:num>
  <w:num w:numId="2" w16cid:durableId="1480656290">
    <w:abstractNumId w:val="4"/>
  </w:num>
  <w:num w:numId="3" w16cid:durableId="1554541643">
    <w:abstractNumId w:val="9"/>
  </w:num>
  <w:num w:numId="4" w16cid:durableId="172378062">
    <w:abstractNumId w:val="2"/>
  </w:num>
  <w:num w:numId="5" w16cid:durableId="812989248">
    <w:abstractNumId w:val="1"/>
  </w:num>
  <w:num w:numId="6" w16cid:durableId="1942952452">
    <w:abstractNumId w:val="0"/>
  </w:num>
  <w:num w:numId="7" w16cid:durableId="923997506">
    <w:abstractNumId w:val="8"/>
  </w:num>
  <w:num w:numId="8" w16cid:durableId="1351175965">
    <w:abstractNumId w:val="3"/>
  </w:num>
  <w:num w:numId="9" w16cid:durableId="931476823">
    <w:abstractNumId w:val="5"/>
  </w:num>
  <w:num w:numId="10" w16cid:durableId="99190459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96"/>
    <w:rsid w:val="000319E6"/>
    <w:rsid w:val="00034F6E"/>
    <w:rsid w:val="000404C8"/>
    <w:rsid w:val="00040AB2"/>
    <w:rsid w:val="0008536D"/>
    <w:rsid w:val="000C207D"/>
    <w:rsid w:val="000C31FA"/>
    <w:rsid w:val="000C52C6"/>
    <w:rsid w:val="000E48D5"/>
    <w:rsid w:val="00130E9A"/>
    <w:rsid w:val="00165FF7"/>
    <w:rsid w:val="00197425"/>
    <w:rsid w:val="001A4B57"/>
    <w:rsid w:val="001F6CB0"/>
    <w:rsid w:val="002604A5"/>
    <w:rsid w:val="00285C14"/>
    <w:rsid w:val="00297912"/>
    <w:rsid w:val="002A236E"/>
    <w:rsid w:val="002E244D"/>
    <w:rsid w:val="00363DB0"/>
    <w:rsid w:val="003A3FE6"/>
    <w:rsid w:val="003D7A8E"/>
    <w:rsid w:val="00450C63"/>
    <w:rsid w:val="00474E7B"/>
    <w:rsid w:val="004822FB"/>
    <w:rsid w:val="004842D3"/>
    <w:rsid w:val="004A04BB"/>
    <w:rsid w:val="004B77F2"/>
    <w:rsid w:val="004E2A61"/>
    <w:rsid w:val="00526B0D"/>
    <w:rsid w:val="005401AF"/>
    <w:rsid w:val="005561DD"/>
    <w:rsid w:val="00571614"/>
    <w:rsid w:val="005829BA"/>
    <w:rsid w:val="005C36F7"/>
    <w:rsid w:val="005C7143"/>
    <w:rsid w:val="005D3F7A"/>
    <w:rsid w:val="005D5FCE"/>
    <w:rsid w:val="00651905"/>
    <w:rsid w:val="00652102"/>
    <w:rsid w:val="00675A59"/>
    <w:rsid w:val="006912AD"/>
    <w:rsid w:val="006A3ED3"/>
    <w:rsid w:val="006B15D5"/>
    <w:rsid w:val="006D7DE2"/>
    <w:rsid w:val="006E43D6"/>
    <w:rsid w:val="00710DEE"/>
    <w:rsid w:val="007179C3"/>
    <w:rsid w:val="00764B46"/>
    <w:rsid w:val="00784175"/>
    <w:rsid w:val="007957CA"/>
    <w:rsid w:val="007977C0"/>
    <w:rsid w:val="007B4786"/>
    <w:rsid w:val="00835D44"/>
    <w:rsid w:val="00845FD5"/>
    <w:rsid w:val="00886E8D"/>
    <w:rsid w:val="008E7AC4"/>
    <w:rsid w:val="008F4072"/>
    <w:rsid w:val="00910AED"/>
    <w:rsid w:val="00A01357"/>
    <w:rsid w:val="00A26233"/>
    <w:rsid w:val="00AB2243"/>
    <w:rsid w:val="00AB686B"/>
    <w:rsid w:val="00AF5341"/>
    <w:rsid w:val="00BB1181"/>
    <w:rsid w:val="00BF30F1"/>
    <w:rsid w:val="00C52393"/>
    <w:rsid w:val="00C7511A"/>
    <w:rsid w:val="00C94751"/>
    <w:rsid w:val="00CB3B4C"/>
    <w:rsid w:val="00CE0A16"/>
    <w:rsid w:val="00CE4E36"/>
    <w:rsid w:val="00CF413B"/>
    <w:rsid w:val="00D16C03"/>
    <w:rsid w:val="00D16FD8"/>
    <w:rsid w:val="00D27CB5"/>
    <w:rsid w:val="00D477FE"/>
    <w:rsid w:val="00D53010"/>
    <w:rsid w:val="00D57D5E"/>
    <w:rsid w:val="00D61FA2"/>
    <w:rsid w:val="00D71D60"/>
    <w:rsid w:val="00DA05A1"/>
    <w:rsid w:val="00DD0F4A"/>
    <w:rsid w:val="00DE1EDC"/>
    <w:rsid w:val="00E46BEC"/>
    <w:rsid w:val="00E47455"/>
    <w:rsid w:val="00E81B6F"/>
    <w:rsid w:val="00E9324B"/>
    <w:rsid w:val="00F4790D"/>
    <w:rsid w:val="00F73A96"/>
    <w:rsid w:val="00F817B4"/>
    <w:rsid w:val="00F92D16"/>
    <w:rsid w:val="00FA798E"/>
    <w:rsid w:val="00FC1297"/>
    <w:rsid w:val="00FD6BE5"/>
    <w:rsid w:val="0154540A"/>
    <w:rsid w:val="248F1ACA"/>
    <w:rsid w:val="7FD5F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2126"/>
  <w15:chartTrackingRefBased/>
  <w15:docId w15:val="{62162455-B003-46A5-B975-5AC2625384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73A9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3Znak" w:customStyle="1">
    <w:name w:val="Nagłówek 3 Znak"/>
    <w:basedOn w:val="Domylnaczcionkaakapitu"/>
    <w:link w:val="Nagwek3"/>
    <w:uiPriority w:val="9"/>
    <w:rsid w:val="00F73A96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3A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3A96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57CA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7957CA"/>
    <w:pPr>
      <w:widowControl w:val="0"/>
      <w:autoSpaceDE w:val="0"/>
      <w:autoSpaceDN w:val="0"/>
      <w:spacing w:after="0" w:line="240" w:lineRule="auto"/>
      <w:ind w:left="224" w:hanging="121"/>
    </w:pPr>
    <w:rPr>
      <w:rFonts w:ascii="Lato" w:hAnsi="Lato" w:eastAsia="Lato" w:cs="Lato"/>
    </w:rPr>
  </w:style>
  <w:style w:type="paragraph" w:styleId="Nagwek">
    <w:name w:val="header"/>
    <w:aliases w:val="Znak2, Znak2"/>
    <w:basedOn w:val="Normalny"/>
    <w:link w:val="NagwekZnak"/>
    <w:unhideWhenUsed/>
    <w:rsid w:val="006E43D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aliases w:val="Znak2 Znak, Znak2 Znak"/>
    <w:basedOn w:val="Domylnaczcionkaakapitu"/>
    <w:link w:val="Nagwek"/>
    <w:rsid w:val="006E43D6"/>
  </w:style>
  <w:style w:type="paragraph" w:styleId="Stopka">
    <w:name w:val="footer"/>
    <w:basedOn w:val="Normalny"/>
    <w:link w:val="StopkaZnak"/>
    <w:uiPriority w:val="99"/>
    <w:unhideWhenUsed/>
    <w:rsid w:val="006E43D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E43D6"/>
  </w:style>
  <w:style w:type="paragraph" w:styleId="Poprawka">
    <w:name w:val="Revision"/>
    <w:hidden/>
    <w:uiPriority w:val="99"/>
    <w:semiHidden/>
    <w:rsid w:val="00F92D1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2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2D1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92D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D1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92D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179C3"/>
    <w:rPr>
      <w:rFonts w:ascii="Segoe UI" w:hAnsi="Segoe UI" w:cs="Segoe UI"/>
      <w:sz w:val="18"/>
      <w:szCs w:val="18"/>
    </w:rPr>
  </w:style>
  <w:style w:type="character" w:styleId="m7eme" w:customStyle="1">
    <w:name w:val="m7eme"/>
    <w:basedOn w:val="Domylnaczcionkaakapitu"/>
    <w:rsid w:val="00675A59"/>
  </w:style>
  <w:style w:type="paragraph" w:styleId="Tekstpodstawowy">
    <w:name w:val="Body Text"/>
    <w:basedOn w:val="Normalny"/>
    <w:link w:val="TekstpodstawowyZnak"/>
    <w:uiPriority w:val="1"/>
    <w:qFormat/>
    <w:rsid w:val="00675A59"/>
    <w:pPr>
      <w:widowControl w:val="0"/>
      <w:autoSpaceDE w:val="0"/>
      <w:autoSpaceDN w:val="0"/>
      <w:spacing w:after="0" w:line="240" w:lineRule="auto"/>
    </w:pPr>
    <w:rPr>
      <w:rFonts w:ascii="Lato" w:hAnsi="Lato" w:eastAsia="Lato" w:cs="Lato"/>
      <w:sz w:val="20"/>
      <w:szCs w:val="20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675A59"/>
    <w:rPr>
      <w:rFonts w:ascii="Lato" w:hAnsi="Lato" w:eastAsia="Lato" w:cs="Lato"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4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093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8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2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888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9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49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770118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64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050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62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84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939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001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72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3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011834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20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3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63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71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ekrutacja@metropoliapoznan.pl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zit.metropoliapoznan.pl/deklaracja-dostepnosci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.xml" Id="Rf39712237459460c" /><Relationship Type="http://schemas.openxmlformats.org/officeDocument/2006/relationships/footer" Target="footer2.xml" Id="Rd669ce5adf69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47722852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Dawid</dc:creator>
  <keywords/>
  <dc:description/>
  <lastModifiedBy>Michał Rzeźnik</lastModifiedBy>
  <revision>5</revision>
  <lastPrinted>2026-06-15T09:55:00.0000000Z</lastPrinted>
  <dcterms:created xsi:type="dcterms:W3CDTF">2026-06-17T08:51:00.0000000Z</dcterms:created>
  <dcterms:modified xsi:type="dcterms:W3CDTF">2026-06-19T12:12:27.6881336Z</dcterms:modified>
</coreProperties>
</file>